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17F4C6" w14:textId="77777777" w:rsidR="001522FD" w:rsidRDefault="0020662F">
      <w:pPr>
        <w:jc w:val="center"/>
        <w:rPr>
          <w:rFonts w:ascii="宋体" w:hAnsi="宋体" w:cs="宋体"/>
          <w:sz w:val="44"/>
          <w:szCs w:val="44"/>
          <w:lang w:val="zh-CN"/>
        </w:rPr>
      </w:pPr>
      <w:r>
        <w:rPr>
          <w:rFonts w:ascii="宋体" w:hAnsi="宋体" w:cs="宋体" w:hint="eastAsia"/>
          <w:b/>
          <w:kern w:val="44"/>
          <w:sz w:val="44"/>
          <w:szCs w:val="44"/>
          <w:lang w:val="zh-CN"/>
        </w:rPr>
        <w:t>送达地址确认书</w:t>
      </w:r>
    </w:p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4394"/>
        <w:gridCol w:w="709"/>
        <w:gridCol w:w="3118"/>
      </w:tblGrid>
      <w:tr w:rsidR="001522FD" w14:paraId="0217F4CB" w14:textId="77777777">
        <w:trPr>
          <w:trHeight w:val="759"/>
        </w:trPr>
        <w:tc>
          <w:tcPr>
            <w:tcW w:w="1277" w:type="dxa"/>
            <w:shd w:val="clear" w:color="auto" w:fill="auto"/>
            <w:vAlign w:val="center"/>
          </w:tcPr>
          <w:p w14:paraId="0217F4C7" w14:textId="77777777" w:rsidR="001522FD" w:rsidRDefault="0020662F">
            <w:pPr>
              <w:tabs>
                <w:tab w:val="left" w:pos="2676"/>
              </w:tabs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事由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217F4C8" w14:textId="4E46D00F" w:rsidR="001522FD" w:rsidRPr="00E75E28" w:rsidRDefault="007C5211" w:rsidP="00E75E2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宁波邱顺模塑有限公司破产清算案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17F4C9" w14:textId="77777777" w:rsidR="001522FD" w:rsidRDefault="0020662F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案号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217F4CA" w14:textId="46985D42" w:rsidR="001522FD" w:rsidRDefault="008A3B2D" w:rsidP="008A3B2D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A3B2D">
              <w:rPr>
                <w:rFonts w:ascii="宋体" w:hAnsi="宋体" w:cs="宋体"/>
                <w:sz w:val="24"/>
                <w:szCs w:val="24"/>
              </w:rPr>
              <w:t>（20</w:t>
            </w:r>
            <w:r w:rsidR="007C5211">
              <w:rPr>
                <w:rFonts w:ascii="宋体" w:hAnsi="宋体" w:cs="宋体" w:hint="eastAsia"/>
                <w:sz w:val="24"/>
                <w:szCs w:val="24"/>
              </w:rPr>
              <w:t>24</w:t>
            </w:r>
            <w:r w:rsidRPr="008A3B2D">
              <w:rPr>
                <w:rFonts w:ascii="宋体" w:hAnsi="宋体" w:cs="宋体"/>
                <w:sz w:val="24"/>
                <w:szCs w:val="24"/>
              </w:rPr>
              <w:t>）浙02</w:t>
            </w:r>
            <w:r w:rsidR="007C5211">
              <w:rPr>
                <w:rFonts w:ascii="宋体" w:hAnsi="宋体" w:cs="宋体" w:hint="eastAsia"/>
                <w:sz w:val="24"/>
                <w:szCs w:val="24"/>
              </w:rPr>
              <w:t>26</w:t>
            </w:r>
            <w:r w:rsidRPr="008A3B2D">
              <w:rPr>
                <w:rFonts w:ascii="宋体" w:hAnsi="宋体" w:cs="宋体"/>
                <w:sz w:val="24"/>
                <w:szCs w:val="24"/>
              </w:rPr>
              <w:t>破</w:t>
            </w:r>
            <w:r w:rsidR="007C5211">
              <w:rPr>
                <w:rFonts w:ascii="宋体" w:hAnsi="宋体" w:cs="宋体" w:hint="eastAsia"/>
                <w:sz w:val="24"/>
                <w:szCs w:val="24"/>
              </w:rPr>
              <w:t>22</w:t>
            </w:r>
            <w:r w:rsidRPr="008A3B2D">
              <w:rPr>
                <w:rFonts w:ascii="宋体" w:hAnsi="宋体" w:cs="宋体"/>
                <w:sz w:val="24"/>
                <w:szCs w:val="24"/>
              </w:rPr>
              <w:t>号</w:t>
            </w:r>
          </w:p>
        </w:tc>
      </w:tr>
      <w:tr w:rsidR="001522FD" w14:paraId="0217F4D3" w14:textId="77777777">
        <w:trPr>
          <w:trHeight w:val="1331"/>
        </w:trPr>
        <w:tc>
          <w:tcPr>
            <w:tcW w:w="1277" w:type="dxa"/>
            <w:shd w:val="clear" w:color="auto" w:fill="auto"/>
            <w:vAlign w:val="center"/>
          </w:tcPr>
          <w:p w14:paraId="0217F4CC" w14:textId="77777777" w:rsidR="001522FD" w:rsidRDefault="0020662F">
            <w:pPr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对债权人填写送达地址确认书的告知事项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 w14:paraId="0217F4CD" w14:textId="77777777" w:rsidR="001522FD" w:rsidRDefault="0020662F">
            <w:pPr>
              <w:spacing w:line="3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一、为便于债权人及时收到管理人寄送的文件以及破产财产的分配，保证破产程序顺利进行，债权人应当如实提供确切的送达地址。</w:t>
            </w:r>
          </w:p>
          <w:p w14:paraId="0217F4CE" w14:textId="77777777" w:rsidR="001522FD" w:rsidRDefault="0020662F">
            <w:pPr>
              <w:spacing w:line="3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二、破产程序终结前如果送达地址有变更的，应当及时告知管理人。</w:t>
            </w:r>
          </w:p>
          <w:p w14:paraId="0217F4CF" w14:textId="77777777" w:rsidR="001522FD" w:rsidRDefault="0020662F">
            <w:pPr>
              <w:spacing w:line="3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三、债权人拒不提供送达地址的，以其户籍登记、工商登记或其他依法登记、备案的住所地为送达地址。</w:t>
            </w:r>
          </w:p>
          <w:p w14:paraId="0217F4D0" w14:textId="77777777" w:rsidR="001522FD" w:rsidRDefault="0020662F">
            <w:pPr>
              <w:spacing w:line="3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四、因债权人自己提供的送达地址不准确，或地址变更后未及时告知管理人，或债权人拒不提供送达地址导致文件未能被债权人实际接收的，按下列方式处理：</w:t>
            </w:r>
          </w:p>
          <w:p w14:paraId="0217F4D1" w14:textId="77777777" w:rsidR="001522FD" w:rsidRDefault="0020662F">
            <w:pPr>
              <w:spacing w:line="3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（一）邮寄送达的，邮件回执上注明的退回之日视为送达之日；</w:t>
            </w:r>
          </w:p>
          <w:p w14:paraId="37D3F0BA" w14:textId="5FD8B3EF" w:rsidR="00F43382" w:rsidRDefault="00E76318">
            <w:pPr>
              <w:spacing w:line="3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（二）</w:t>
            </w:r>
            <w:r w:rsidR="00B01665">
              <w:rPr>
                <w:rFonts w:ascii="宋体" w:hAnsi="宋体" w:cs="宋体" w:hint="eastAsia"/>
                <w:kern w:val="0"/>
                <w:sz w:val="24"/>
                <w:szCs w:val="24"/>
              </w:rPr>
              <w:t>以电子邮件发送文本的，发出当日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视为送达之日；</w:t>
            </w:r>
          </w:p>
          <w:p w14:paraId="0217F4D2" w14:textId="37DBB675" w:rsidR="001522FD" w:rsidRDefault="0020662F">
            <w:pPr>
              <w:spacing w:line="36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</w:t>
            </w:r>
            <w:r w:rsidR="00E76318">
              <w:rPr>
                <w:rFonts w:ascii="宋体" w:hAnsi="宋体" w:cs="宋体" w:hint="eastAsia"/>
                <w:kern w:val="0"/>
                <w:sz w:val="24"/>
                <w:szCs w:val="24"/>
              </w:rPr>
              <w:t>三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）直接送达的，送达人当场在送达回证上注明情况之日视为送达之日。</w:t>
            </w:r>
          </w:p>
        </w:tc>
      </w:tr>
      <w:tr w:rsidR="001522FD" w14:paraId="0217F4E1" w14:textId="77777777">
        <w:trPr>
          <w:trHeight w:val="5300"/>
        </w:trPr>
        <w:tc>
          <w:tcPr>
            <w:tcW w:w="1277" w:type="dxa"/>
            <w:shd w:val="clear" w:color="auto" w:fill="auto"/>
            <w:vAlign w:val="center"/>
          </w:tcPr>
          <w:p w14:paraId="0217F4D4" w14:textId="77777777" w:rsidR="001522FD" w:rsidRDefault="0020662F">
            <w:pPr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债权人提供的送达地址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 w14:paraId="0217F4D5" w14:textId="77777777" w:rsidR="001522FD" w:rsidRDefault="0020662F">
            <w:pPr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1.债权人确认下列地址为送达地址</w:t>
            </w:r>
          </w:p>
          <w:p w14:paraId="0217F4D6" w14:textId="77777777" w:rsidR="001522FD" w:rsidRDefault="0020662F">
            <w:pPr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名称：                          法定代表人：</w:t>
            </w:r>
          </w:p>
          <w:p w14:paraId="0217F4D7" w14:textId="77777777" w:rsidR="001522FD" w:rsidRDefault="0020662F">
            <w:pPr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地址：                          邮编：</w:t>
            </w:r>
          </w:p>
          <w:p w14:paraId="0217F4D8" w14:textId="77777777" w:rsidR="001522FD" w:rsidRDefault="0020662F">
            <w:pPr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收件人：                        电话：                           </w:t>
            </w:r>
          </w:p>
          <w:p w14:paraId="33FD080E" w14:textId="7325E869" w:rsidR="00865358" w:rsidRDefault="00865358">
            <w:pPr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电子邮箱：</w:t>
            </w:r>
          </w:p>
          <w:p w14:paraId="0217F4D9" w14:textId="38A52EB1" w:rsidR="001522FD" w:rsidRDefault="0020662F">
            <w:pPr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开户银行：</w:t>
            </w:r>
          </w:p>
          <w:p w14:paraId="0217F4DA" w14:textId="77777777" w:rsidR="001522FD" w:rsidRDefault="0020662F">
            <w:pPr>
              <w:spacing w:line="400" w:lineRule="exac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户名：</w:t>
            </w:r>
          </w:p>
          <w:p w14:paraId="0217F4DB" w14:textId="77777777" w:rsidR="001522FD" w:rsidRDefault="0020662F">
            <w:pPr>
              <w:spacing w:line="400" w:lineRule="exac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账号：</w:t>
            </w:r>
          </w:p>
          <w:p w14:paraId="0217F4DC" w14:textId="77777777" w:rsidR="001522FD" w:rsidRDefault="0020662F">
            <w:pPr>
              <w:spacing w:line="400" w:lineRule="exac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2.债权人委托代理人提供送达地址 </w:t>
            </w:r>
          </w:p>
          <w:p w14:paraId="0217F4DD" w14:textId="77777777" w:rsidR="001522FD" w:rsidRDefault="0020662F">
            <w:pPr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代件人：                        电话：                           地址：                          邮编：</w:t>
            </w:r>
          </w:p>
          <w:p w14:paraId="0217F4DE" w14:textId="77777777" w:rsidR="001522FD" w:rsidRDefault="0020662F">
            <w:pPr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开户银行：</w:t>
            </w:r>
          </w:p>
          <w:p w14:paraId="36AB6E6D" w14:textId="06F9697E" w:rsidR="00865358" w:rsidRDefault="00865358">
            <w:pPr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电子邮箱</w:t>
            </w:r>
          </w:p>
          <w:p w14:paraId="0217F4DF" w14:textId="77777777" w:rsidR="001522FD" w:rsidRDefault="0020662F">
            <w:pPr>
              <w:spacing w:line="400" w:lineRule="exac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户名：</w:t>
            </w:r>
          </w:p>
          <w:p w14:paraId="0217F4E0" w14:textId="77777777" w:rsidR="001522FD" w:rsidRDefault="0020662F">
            <w:pPr>
              <w:spacing w:line="400" w:lineRule="exac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账号：</w:t>
            </w:r>
          </w:p>
        </w:tc>
      </w:tr>
      <w:tr w:rsidR="001522FD" w14:paraId="0217F4E7" w14:textId="77777777">
        <w:trPr>
          <w:trHeight w:val="1931"/>
        </w:trPr>
        <w:tc>
          <w:tcPr>
            <w:tcW w:w="1277" w:type="dxa"/>
            <w:shd w:val="clear" w:color="auto" w:fill="auto"/>
            <w:vAlign w:val="center"/>
          </w:tcPr>
          <w:p w14:paraId="0217F4E2" w14:textId="77777777" w:rsidR="001522FD" w:rsidRDefault="0020662F">
            <w:pPr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债权人对送达地址的确认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 w14:paraId="0217F4E4" w14:textId="1ACE8D35" w:rsidR="001522FD" w:rsidRDefault="0020662F" w:rsidP="00E76318">
            <w:pPr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我已经阅读了管理人对债权人填写送达地址确认书的告知事项，并保证上述送达地址及联系方式是准确、有效的。</w:t>
            </w:r>
          </w:p>
          <w:p w14:paraId="0217F4E5" w14:textId="77777777" w:rsidR="001522FD" w:rsidRDefault="0020662F"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债权人签名或盖章：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 w14:paraId="0217F4E6" w14:textId="77777777" w:rsidR="001522FD" w:rsidRDefault="0020662F">
            <w:pPr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                                         年   月   日</w:t>
            </w:r>
          </w:p>
        </w:tc>
      </w:tr>
      <w:tr w:rsidR="001522FD" w14:paraId="0217F4EA" w14:textId="77777777">
        <w:trPr>
          <w:trHeight w:val="1051"/>
        </w:trPr>
        <w:tc>
          <w:tcPr>
            <w:tcW w:w="1277" w:type="dxa"/>
            <w:shd w:val="clear" w:color="auto" w:fill="auto"/>
            <w:vAlign w:val="center"/>
          </w:tcPr>
          <w:p w14:paraId="0217F4E8" w14:textId="77777777" w:rsidR="001522FD" w:rsidRDefault="0020662F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 w14:paraId="0217F4E9" w14:textId="77777777" w:rsidR="001522FD" w:rsidRDefault="001522FD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 w14:paraId="0217F4EB" w14:textId="77777777" w:rsidR="001522FD" w:rsidRDefault="001522FD">
      <w:pPr>
        <w:rPr>
          <w:rFonts w:ascii="宋体" w:hAnsi="宋体" w:cs="宋体"/>
        </w:rPr>
      </w:pPr>
    </w:p>
    <w:sectPr w:rsidR="001522FD">
      <w:headerReference w:type="default" r:id="rId6"/>
      <w:pgSz w:w="11906" w:h="16838"/>
      <w:pgMar w:top="1021" w:right="1588" w:bottom="102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E2EE22" w14:textId="77777777" w:rsidR="004C2541" w:rsidRDefault="004C2541">
      <w:r>
        <w:separator/>
      </w:r>
    </w:p>
  </w:endnote>
  <w:endnote w:type="continuationSeparator" w:id="0">
    <w:p w14:paraId="004E69A9" w14:textId="77777777" w:rsidR="004C2541" w:rsidRDefault="004C2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B6BE0F" w14:textId="77777777" w:rsidR="004C2541" w:rsidRDefault="004C2541">
      <w:r>
        <w:separator/>
      </w:r>
    </w:p>
  </w:footnote>
  <w:footnote w:type="continuationSeparator" w:id="0">
    <w:p w14:paraId="37B7216A" w14:textId="77777777" w:rsidR="004C2541" w:rsidRDefault="004C2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17F4EC" w14:textId="3EA12566" w:rsidR="001522FD" w:rsidRDefault="00D72C43">
    <w:pPr>
      <w:pStyle w:val="a5"/>
      <w:pBdr>
        <w:bottom w:val="single" w:sz="4" w:space="0" w:color="auto"/>
      </w:pBdr>
      <w:rPr>
        <w:rFonts w:ascii="宋体" w:hAnsi="宋体" w:cs="宋体"/>
        <w:sz w:val="21"/>
        <w:szCs w:val="21"/>
      </w:rPr>
    </w:pPr>
    <w:r w:rsidRPr="00D72C43">
      <w:rPr>
        <w:rFonts w:ascii="宋体" w:hAnsi="宋体" w:cs="宋体" w:hint="eastAsia"/>
        <w:sz w:val="21"/>
        <w:szCs w:val="21"/>
      </w:rPr>
      <w:t>宁波邱顺模塑有限公司</w:t>
    </w:r>
    <w:r w:rsidRPr="00D72C43">
      <w:rPr>
        <w:rFonts w:ascii="宋体" w:hAnsi="宋体" w:cs="宋体" w:hint="eastAsia"/>
        <w:sz w:val="21"/>
        <w:szCs w:val="21"/>
      </w:rPr>
      <w:t>破产清算</w:t>
    </w:r>
    <w:r w:rsidR="0020662F">
      <w:rPr>
        <w:rFonts w:ascii="宋体" w:hAnsi="宋体" w:cs="宋体" w:hint="eastAsia"/>
        <w:sz w:val="21"/>
        <w:szCs w:val="21"/>
      </w:rPr>
      <w:t>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3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D27"/>
    <w:rsid w:val="EF71A7F5"/>
    <w:rsid w:val="00023D86"/>
    <w:rsid w:val="001522FD"/>
    <w:rsid w:val="0020662F"/>
    <w:rsid w:val="002B6600"/>
    <w:rsid w:val="003227E7"/>
    <w:rsid w:val="003F7CEB"/>
    <w:rsid w:val="004611E3"/>
    <w:rsid w:val="004A79A1"/>
    <w:rsid w:val="004C2541"/>
    <w:rsid w:val="00560D27"/>
    <w:rsid w:val="005C580A"/>
    <w:rsid w:val="007C5211"/>
    <w:rsid w:val="007D4CD2"/>
    <w:rsid w:val="007E395F"/>
    <w:rsid w:val="00865358"/>
    <w:rsid w:val="008A390C"/>
    <w:rsid w:val="008A3B2D"/>
    <w:rsid w:val="008E0BE7"/>
    <w:rsid w:val="00A04673"/>
    <w:rsid w:val="00A51BEE"/>
    <w:rsid w:val="00B01665"/>
    <w:rsid w:val="00B02A60"/>
    <w:rsid w:val="00BC0D53"/>
    <w:rsid w:val="00BD65A3"/>
    <w:rsid w:val="00D72C43"/>
    <w:rsid w:val="00E75E28"/>
    <w:rsid w:val="00E76318"/>
    <w:rsid w:val="00F370BA"/>
    <w:rsid w:val="00F43382"/>
    <w:rsid w:val="00FB536E"/>
    <w:rsid w:val="5F3F331B"/>
    <w:rsid w:val="705EF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17F4C6"/>
  <w14:defaultImageDpi w14:val="32767"/>
  <w15:docId w15:val="{8E87A51C-81BD-8441-A2DD-89D128B4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宋体" w:hAnsi="Times New Roman" w:cs="Times New Roman"/>
      <w:b/>
      <w:kern w:val="44"/>
      <w:sz w:val="44"/>
      <w:szCs w:val="20"/>
      <w:lang w:val="zh-CN" w:eastAsia="zh-CN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KWBodytext">
    <w:name w:val="K&amp;W Body text"/>
    <w:basedOn w:val="a"/>
    <w:link w:val="KWBodytextChar"/>
    <w:qFormat/>
    <w:rsid w:val="00E75E28"/>
    <w:pPr>
      <w:widowControl/>
      <w:spacing w:after="280" w:line="240" w:lineRule="atLeast"/>
      <w:jc w:val="left"/>
    </w:pPr>
    <w:rPr>
      <w:rFonts w:ascii="Arial" w:eastAsia="楷体_GB2312" w:hAnsi="Arial"/>
      <w:kern w:val="0"/>
      <w:sz w:val="20"/>
      <w:lang w:eastAsia="en-US"/>
    </w:rPr>
  </w:style>
  <w:style w:type="character" w:customStyle="1" w:styleId="KWBodytextChar">
    <w:name w:val="K&amp;W Body text Char"/>
    <w:link w:val="KWBodytext"/>
    <w:qFormat/>
    <w:rsid w:val="00E75E28"/>
    <w:rPr>
      <w:rFonts w:ascii="Arial" w:eastAsia="楷体_GB2312" w:hAnsi="Arial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yz mao</cp:lastModifiedBy>
  <cp:revision>17</cp:revision>
  <dcterms:created xsi:type="dcterms:W3CDTF">2019-01-16T02:39:00Z</dcterms:created>
  <dcterms:modified xsi:type="dcterms:W3CDTF">2024-09-09T02:56:00Z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2052-6.2.1.8344</vt:lpwstr>
  </property>
  <property fmtid="{D5CDD505-2E9C-101B-9397-08002B2CF9AE}" pid="3" name="ICV">
    <vt:lpwstr>89B0D3ED99FFA9BCC7C2B763932E2986</vt:lpwstr>
  </property>
</Properties>
</file>